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rFonts w:hint="eastAsia"/>
          <w:sz w:val="32"/>
          <w:szCs w:val="32"/>
        </w:rPr>
        <w:t>附件</w:t>
      </w:r>
    </w:p>
    <w:p>
      <w:pPr>
        <w:rPr>
          <w:rFonts w:hint="eastAsia"/>
        </w:rPr>
      </w:pPr>
    </w:p>
    <w:p>
      <w:pPr>
        <w:jc w:val="center"/>
        <w:rPr>
          <w:rFonts w:hint="eastAsia"/>
          <w:sz w:val="32"/>
          <w:szCs w:val="32"/>
        </w:rPr>
      </w:pPr>
      <w:r>
        <w:rPr>
          <w:rFonts w:hint="eastAsia"/>
          <w:sz w:val="32"/>
          <w:szCs w:val="32"/>
        </w:rPr>
        <w:t>2</w:t>
      </w:r>
      <w:bookmarkStart w:id="1" w:name="_GoBack"/>
      <w:bookmarkStart w:id="0" w:name="OLE_LINK1"/>
      <w:r>
        <w:rPr>
          <w:rFonts w:hint="eastAsia"/>
          <w:sz w:val="32"/>
          <w:szCs w:val="32"/>
        </w:rPr>
        <w:t>025年度甘肃省哲学社会科学规划项目</w:t>
      </w:r>
      <w:bookmarkEnd w:id="1"/>
      <w:bookmarkEnd w:id="0"/>
    </w:p>
    <w:p>
      <w:pPr>
        <w:jc w:val="center"/>
        <w:rPr>
          <w:rFonts w:hint="eastAsia"/>
          <w:sz w:val="32"/>
          <w:szCs w:val="32"/>
        </w:rPr>
      </w:pPr>
      <w:r>
        <w:rPr>
          <w:rFonts w:hint="eastAsia"/>
          <w:sz w:val="32"/>
          <w:szCs w:val="32"/>
        </w:rPr>
        <w:t>参考选题</w:t>
      </w:r>
    </w:p>
    <w:p>
      <w:pPr>
        <w:jc w:val="center"/>
        <w:rPr>
          <w:rFonts w:hint="eastAsia"/>
          <w:sz w:val="24"/>
          <w:szCs w:val="24"/>
          <w:lang w:eastAsia="zh-CN"/>
        </w:rPr>
      </w:pPr>
      <w:r>
        <w:rPr>
          <w:rFonts w:hint="eastAsia"/>
          <w:sz w:val="24"/>
          <w:szCs w:val="24"/>
          <w:lang w:eastAsia="zh-CN"/>
        </w:rPr>
        <w:t>（</w:t>
      </w:r>
      <w:r>
        <w:rPr>
          <w:rFonts w:hint="eastAsia"/>
          <w:sz w:val="24"/>
          <w:szCs w:val="24"/>
        </w:rPr>
        <w:t>共 5 9 项</w:t>
      </w:r>
      <w:r>
        <w:rPr>
          <w:rFonts w:hint="eastAsia"/>
          <w:sz w:val="24"/>
          <w:szCs w:val="24"/>
          <w:lang w:eastAsia="zh-CN"/>
        </w:rPr>
        <w:t>）</w:t>
      </w:r>
    </w:p>
    <w:p>
      <w:pPr>
        <w:jc w:val="center"/>
        <w:rPr>
          <w:rFonts w:hint="eastAsia"/>
          <w:sz w:val="24"/>
          <w:szCs w:val="24"/>
          <w:lang w:eastAsia="zh-CN"/>
        </w:rPr>
      </w:pPr>
    </w:p>
    <w:p>
      <w:pPr>
        <w:rPr>
          <w:rFonts w:hint="eastAsia" w:eastAsiaTheme="minorEastAsia"/>
          <w:sz w:val="24"/>
          <w:szCs w:val="24"/>
          <w:lang w:eastAsia="zh-CN"/>
        </w:rPr>
      </w:pPr>
      <w:r>
        <w:rPr>
          <w:rFonts w:hint="eastAsia"/>
          <w:sz w:val="24"/>
          <w:szCs w:val="24"/>
        </w:rPr>
        <w:t>专项一：习近平新时代中国特色社会主义思想研究课题</w:t>
      </w:r>
      <w:r>
        <w:rPr>
          <w:rFonts w:hint="eastAsia"/>
          <w:sz w:val="24"/>
          <w:szCs w:val="24"/>
          <w:lang w:eastAsia="zh-CN"/>
        </w:rPr>
        <w:t>（</w:t>
      </w:r>
      <w:r>
        <w:rPr>
          <w:rFonts w:hint="eastAsia"/>
          <w:sz w:val="24"/>
          <w:szCs w:val="24"/>
        </w:rPr>
        <w:t>5项</w:t>
      </w:r>
      <w:r>
        <w:rPr>
          <w:rFonts w:hint="eastAsia"/>
          <w:sz w:val="24"/>
          <w:szCs w:val="24"/>
          <w:lang w:eastAsia="zh-CN"/>
        </w:rPr>
        <w:t>）</w:t>
      </w:r>
    </w:p>
    <w:p>
      <w:pPr>
        <w:ind w:firstLine="480" w:firstLineChars="200"/>
        <w:rPr>
          <w:rFonts w:hint="eastAsia"/>
          <w:sz w:val="24"/>
          <w:szCs w:val="24"/>
        </w:rPr>
      </w:pPr>
      <w:r>
        <w:rPr>
          <w:rFonts w:hint="eastAsia"/>
          <w:sz w:val="24"/>
          <w:szCs w:val="24"/>
        </w:rPr>
        <w:t>1. 甘肃省贯彻落实习近平新时代中国特色社会主义思想的重大实践经验研究</w:t>
      </w:r>
    </w:p>
    <w:p>
      <w:pPr>
        <w:ind w:firstLine="480" w:firstLineChars="200"/>
        <w:rPr>
          <w:rFonts w:hint="eastAsia"/>
          <w:sz w:val="24"/>
          <w:szCs w:val="24"/>
        </w:rPr>
      </w:pPr>
      <w:r>
        <w:rPr>
          <w:rFonts w:hint="eastAsia"/>
          <w:sz w:val="24"/>
          <w:szCs w:val="24"/>
        </w:rPr>
        <w:t>2. 以习近平法治思想引领平安甘肃建设研究</w:t>
      </w:r>
    </w:p>
    <w:p>
      <w:pPr>
        <w:ind w:firstLine="480" w:firstLineChars="200"/>
        <w:rPr>
          <w:rFonts w:hint="eastAsia"/>
          <w:sz w:val="24"/>
          <w:szCs w:val="24"/>
        </w:rPr>
      </w:pPr>
      <w:r>
        <w:rPr>
          <w:rFonts w:hint="eastAsia"/>
          <w:sz w:val="24"/>
          <w:szCs w:val="24"/>
        </w:rPr>
        <w:t>3. 习近平文化思想在甘肃的实践研究</w:t>
      </w:r>
    </w:p>
    <w:p>
      <w:pPr>
        <w:ind w:firstLine="480" w:firstLineChars="200"/>
        <w:rPr>
          <w:rFonts w:hint="eastAsia"/>
          <w:sz w:val="24"/>
          <w:szCs w:val="24"/>
        </w:rPr>
      </w:pPr>
      <w:r>
        <w:rPr>
          <w:rFonts w:hint="eastAsia"/>
          <w:sz w:val="24"/>
          <w:szCs w:val="24"/>
        </w:rPr>
        <w:t>4. 甘肃省践行习近平生态文明思想研究</w:t>
      </w:r>
    </w:p>
    <w:p>
      <w:pPr>
        <w:ind w:firstLine="480" w:firstLineChars="200"/>
        <w:rPr>
          <w:rFonts w:hint="eastAsia"/>
          <w:sz w:val="24"/>
          <w:szCs w:val="24"/>
        </w:rPr>
      </w:pPr>
      <w:r>
        <w:rPr>
          <w:rFonts w:hint="eastAsia"/>
          <w:sz w:val="24"/>
          <w:szCs w:val="24"/>
        </w:rPr>
        <w:t>5. 中国共产党廉洁文化建设的甘肃经验研究</w:t>
      </w:r>
    </w:p>
    <w:p>
      <w:pPr>
        <w:rPr>
          <w:rFonts w:hint="eastAsia" w:eastAsiaTheme="minorEastAsia"/>
          <w:sz w:val="24"/>
          <w:szCs w:val="24"/>
          <w:lang w:eastAsia="zh-CN"/>
        </w:rPr>
      </w:pPr>
      <w:r>
        <w:rPr>
          <w:rFonts w:hint="eastAsia"/>
          <w:sz w:val="24"/>
          <w:szCs w:val="24"/>
        </w:rPr>
        <w:t>专项二：甘肃高质量发展决策咨询研究课题</w:t>
      </w:r>
      <w:r>
        <w:rPr>
          <w:rFonts w:hint="eastAsia"/>
          <w:sz w:val="24"/>
          <w:szCs w:val="24"/>
          <w:lang w:eastAsia="zh-CN"/>
        </w:rPr>
        <w:t>（</w:t>
      </w:r>
      <w:r>
        <w:rPr>
          <w:rFonts w:hint="eastAsia"/>
          <w:sz w:val="24"/>
          <w:szCs w:val="24"/>
        </w:rPr>
        <w:t>22项</w:t>
      </w:r>
      <w:r>
        <w:rPr>
          <w:rFonts w:hint="eastAsia"/>
          <w:sz w:val="24"/>
          <w:szCs w:val="24"/>
          <w:lang w:eastAsia="zh-CN"/>
        </w:rPr>
        <w:t>）</w:t>
      </w:r>
    </w:p>
    <w:p>
      <w:pPr>
        <w:ind w:firstLine="480" w:firstLineChars="200"/>
        <w:rPr>
          <w:rFonts w:hint="eastAsia"/>
          <w:sz w:val="24"/>
          <w:szCs w:val="24"/>
        </w:rPr>
      </w:pPr>
      <w:r>
        <w:rPr>
          <w:rFonts w:hint="eastAsia"/>
          <w:sz w:val="24"/>
          <w:szCs w:val="24"/>
        </w:rPr>
        <w:t>1. 构建具有甘肃特色和优势的现代化产业体系路径研究</w:t>
      </w:r>
    </w:p>
    <w:p>
      <w:pPr>
        <w:ind w:firstLine="480" w:firstLineChars="200"/>
        <w:rPr>
          <w:rFonts w:hint="eastAsia"/>
          <w:sz w:val="24"/>
          <w:szCs w:val="24"/>
        </w:rPr>
      </w:pPr>
      <w:r>
        <w:rPr>
          <w:rFonts w:hint="eastAsia"/>
          <w:sz w:val="24"/>
          <w:szCs w:val="24"/>
        </w:rPr>
        <w:t>2. 甘肃省破解中小微企业融资难问题研究</w:t>
      </w:r>
    </w:p>
    <w:p>
      <w:pPr>
        <w:ind w:firstLine="480" w:firstLineChars="200"/>
        <w:rPr>
          <w:rFonts w:hint="eastAsia"/>
          <w:sz w:val="24"/>
          <w:szCs w:val="24"/>
        </w:rPr>
      </w:pPr>
      <w:r>
        <w:rPr>
          <w:rFonts w:hint="eastAsia"/>
          <w:sz w:val="24"/>
          <w:szCs w:val="24"/>
        </w:rPr>
        <w:t>3. 促进甘肃民营经济健康高质量发展研究</w:t>
      </w:r>
    </w:p>
    <w:p>
      <w:pPr>
        <w:ind w:firstLine="480" w:firstLineChars="200"/>
        <w:rPr>
          <w:rFonts w:hint="eastAsia"/>
          <w:sz w:val="24"/>
          <w:szCs w:val="24"/>
        </w:rPr>
      </w:pPr>
      <w:r>
        <w:rPr>
          <w:rFonts w:hint="eastAsia"/>
          <w:sz w:val="24"/>
          <w:szCs w:val="24"/>
        </w:rPr>
        <w:t>4. 甘肃省耕地生态服务价值评估与粮食安全战略研究</w:t>
      </w:r>
    </w:p>
    <w:p>
      <w:pPr>
        <w:ind w:firstLine="480" w:firstLineChars="200"/>
        <w:rPr>
          <w:rFonts w:hint="eastAsia"/>
          <w:sz w:val="24"/>
          <w:szCs w:val="24"/>
        </w:rPr>
      </w:pPr>
      <w:r>
        <w:rPr>
          <w:rFonts w:hint="eastAsia"/>
          <w:sz w:val="24"/>
          <w:szCs w:val="24"/>
        </w:rPr>
        <w:t>5. 甘肃省县域消费能力的典型特征、培育机制与实现路径</w:t>
      </w:r>
    </w:p>
    <w:p>
      <w:pPr>
        <w:ind w:firstLine="480" w:firstLineChars="200"/>
        <w:rPr>
          <w:rFonts w:hint="eastAsia"/>
          <w:sz w:val="24"/>
          <w:szCs w:val="24"/>
        </w:rPr>
      </w:pPr>
      <w:r>
        <w:rPr>
          <w:rFonts w:hint="eastAsia"/>
          <w:sz w:val="24"/>
          <w:szCs w:val="24"/>
        </w:rPr>
        <w:t>6. 甘肃省低空经济发展的政策与路径研究</w:t>
      </w:r>
    </w:p>
    <w:p>
      <w:pPr>
        <w:ind w:firstLine="480" w:firstLineChars="200"/>
        <w:rPr>
          <w:rFonts w:hint="eastAsia"/>
          <w:sz w:val="24"/>
          <w:szCs w:val="24"/>
        </w:rPr>
      </w:pPr>
      <w:r>
        <w:rPr>
          <w:rFonts w:hint="eastAsia"/>
          <w:sz w:val="24"/>
          <w:szCs w:val="24"/>
        </w:rPr>
        <w:t>7. 西部陆海新通道“氢走廊”建设政策协同构建与优化策略研究</w:t>
      </w:r>
    </w:p>
    <w:p>
      <w:pPr>
        <w:ind w:firstLine="480" w:firstLineChars="200"/>
        <w:rPr>
          <w:rFonts w:hint="eastAsia"/>
          <w:sz w:val="24"/>
          <w:szCs w:val="24"/>
        </w:rPr>
      </w:pPr>
      <w:r>
        <w:rPr>
          <w:rFonts w:hint="eastAsia"/>
          <w:sz w:val="24"/>
          <w:szCs w:val="24"/>
        </w:rPr>
        <w:t>8. 促进兰州“工业上楼”助力战略性新兴产业发展研究</w:t>
      </w:r>
    </w:p>
    <w:p>
      <w:pPr>
        <w:ind w:firstLine="480" w:firstLineChars="200"/>
        <w:rPr>
          <w:rFonts w:hint="eastAsia"/>
          <w:sz w:val="24"/>
          <w:szCs w:val="24"/>
        </w:rPr>
      </w:pPr>
      <w:r>
        <w:rPr>
          <w:rFonts w:hint="eastAsia"/>
          <w:sz w:val="24"/>
          <w:szCs w:val="24"/>
        </w:rPr>
        <w:t>9. 数智赋能甘肃省现代寒旱农业三产融合的机制、路径与对策研究</w:t>
      </w:r>
    </w:p>
    <w:p>
      <w:pPr>
        <w:ind w:firstLine="480" w:firstLineChars="200"/>
        <w:rPr>
          <w:rFonts w:hint="eastAsia"/>
          <w:sz w:val="24"/>
          <w:szCs w:val="24"/>
        </w:rPr>
      </w:pPr>
      <w:r>
        <w:rPr>
          <w:rFonts w:hint="eastAsia"/>
          <w:sz w:val="24"/>
          <w:szCs w:val="24"/>
        </w:rPr>
        <w:t>10. 提高甘肃省工业竞争力对策研究</w:t>
      </w:r>
    </w:p>
    <w:p>
      <w:pPr>
        <w:ind w:firstLine="480" w:firstLineChars="200"/>
        <w:rPr>
          <w:rFonts w:hint="eastAsia"/>
          <w:sz w:val="24"/>
          <w:szCs w:val="24"/>
        </w:rPr>
      </w:pPr>
      <w:r>
        <w:rPr>
          <w:rFonts w:hint="eastAsia"/>
          <w:sz w:val="24"/>
          <w:szCs w:val="24"/>
        </w:rPr>
        <w:t>11. 甘肃省生态脆弱地区城镇化绿色转型路径研究</w:t>
      </w:r>
    </w:p>
    <w:p>
      <w:pPr>
        <w:ind w:firstLine="480" w:firstLineChars="200"/>
        <w:rPr>
          <w:rFonts w:hint="eastAsia"/>
          <w:sz w:val="24"/>
          <w:szCs w:val="24"/>
        </w:rPr>
      </w:pPr>
      <w:r>
        <w:rPr>
          <w:rFonts w:hint="eastAsia"/>
          <w:sz w:val="24"/>
          <w:szCs w:val="24"/>
        </w:rPr>
        <w:t>12. 甘肃省自然保护地发展战略研究</w:t>
      </w:r>
    </w:p>
    <w:p>
      <w:pPr>
        <w:ind w:firstLine="480" w:firstLineChars="200"/>
        <w:rPr>
          <w:rFonts w:hint="eastAsia"/>
          <w:sz w:val="24"/>
          <w:szCs w:val="24"/>
        </w:rPr>
      </w:pPr>
      <w:r>
        <w:rPr>
          <w:rFonts w:hint="eastAsia"/>
          <w:sz w:val="24"/>
          <w:szCs w:val="24"/>
        </w:rPr>
        <w:t>13. 甘肃耕地多功能空间利用价值提升与保护对策研究</w:t>
      </w:r>
    </w:p>
    <w:p>
      <w:pPr>
        <w:ind w:firstLine="480" w:firstLineChars="200"/>
        <w:rPr>
          <w:rFonts w:hint="eastAsia"/>
          <w:sz w:val="24"/>
          <w:szCs w:val="24"/>
        </w:rPr>
      </w:pPr>
      <w:r>
        <w:rPr>
          <w:rFonts w:hint="eastAsia"/>
          <w:sz w:val="24"/>
          <w:szCs w:val="24"/>
        </w:rPr>
        <w:t>14. 新质生产力赋能甘肃现代产业体系绿色化转型路径研究</w:t>
      </w:r>
    </w:p>
    <w:p>
      <w:pPr>
        <w:ind w:firstLine="480" w:firstLineChars="200"/>
        <w:rPr>
          <w:rFonts w:hint="eastAsia"/>
          <w:sz w:val="24"/>
          <w:szCs w:val="24"/>
        </w:rPr>
      </w:pPr>
      <w:r>
        <w:rPr>
          <w:rFonts w:hint="eastAsia"/>
          <w:sz w:val="24"/>
          <w:szCs w:val="24"/>
        </w:rPr>
        <w:t>15. 数字基础设施建设赋能甘肃传统产业新质生产力发展研究</w:t>
      </w:r>
    </w:p>
    <w:p>
      <w:pPr>
        <w:ind w:firstLine="480" w:firstLineChars="200"/>
        <w:rPr>
          <w:rFonts w:hint="eastAsia"/>
          <w:sz w:val="24"/>
          <w:szCs w:val="24"/>
        </w:rPr>
      </w:pPr>
      <w:r>
        <w:rPr>
          <w:rFonts w:hint="eastAsia"/>
          <w:sz w:val="24"/>
          <w:szCs w:val="24"/>
        </w:rPr>
        <w:t>16. 数字化赋能甘肃中医药产业链与创新链融合发展路径研究</w:t>
      </w:r>
    </w:p>
    <w:p>
      <w:pPr>
        <w:ind w:firstLine="480" w:firstLineChars="200"/>
        <w:rPr>
          <w:rFonts w:hint="eastAsia"/>
          <w:sz w:val="24"/>
          <w:szCs w:val="24"/>
        </w:rPr>
      </w:pPr>
      <w:r>
        <w:rPr>
          <w:rFonts w:hint="eastAsia"/>
          <w:sz w:val="24"/>
          <w:szCs w:val="24"/>
        </w:rPr>
        <w:t>17. 全国统一大市场背景下甘肃资源产业链问题研究</w:t>
      </w:r>
    </w:p>
    <w:p>
      <w:pPr>
        <w:ind w:firstLine="480" w:firstLineChars="200"/>
        <w:rPr>
          <w:rFonts w:hint="eastAsia"/>
          <w:sz w:val="24"/>
          <w:szCs w:val="24"/>
        </w:rPr>
      </w:pPr>
      <w:r>
        <w:rPr>
          <w:rFonts w:hint="eastAsia"/>
          <w:sz w:val="24"/>
          <w:szCs w:val="24"/>
        </w:rPr>
        <w:t>18. 甘肃省筑牢西部生态安全屏障的法治保障研究</w:t>
      </w:r>
    </w:p>
    <w:p>
      <w:pPr>
        <w:ind w:firstLine="480" w:firstLineChars="200"/>
        <w:rPr>
          <w:rFonts w:hint="eastAsia"/>
          <w:sz w:val="24"/>
          <w:szCs w:val="24"/>
        </w:rPr>
      </w:pPr>
      <w:r>
        <w:rPr>
          <w:rFonts w:hint="eastAsia"/>
          <w:sz w:val="24"/>
          <w:szCs w:val="24"/>
        </w:rPr>
        <w:t>19. 法治视角下甘肃省营商环境的政策创新与提升路径研究</w:t>
      </w:r>
    </w:p>
    <w:p>
      <w:pPr>
        <w:ind w:firstLine="480" w:firstLineChars="200"/>
        <w:rPr>
          <w:rFonts w:hint="eastAsia"/>
          <w:sz w:val="24"/>
          <w:szCs w:val="24"/>
        </w:rPr>
      </w:pPr>
      <w:r>
        <w:rPr>
          <w:rFonts w:hint="eastAsia"/>
          <w:sz w:val="24"/>
          <w:szCs w:val="24"/>
        </w:rPr>
        <w:t>20. 以人口高质量发展支撑中国式现代化甘肃实践研究</w:t>
      </w:r>
    </w:p>
    <w:p>
      <w:pPr>
        <w:ind w:firstLine="480" w:firstLineChars="200"/>
        <w:rPr>
          <w:rFonts w:hint="eastAsia"/>
          <w:sz w:val="24"/>
          <w:szCs w:val="24"/>
        </w:rPr>
      </w:pPr>
      <w:r>
        <w:rPr>
          <w:rFonts w:hint="eastAsia"/>
          <w:sz w:val="24"/>
          <w:szCs w:val="24"/>
        </w:rPr>
        <w:t>21. “十五五”时期“七地一屏一通道”新定位与甘肃高质量发展研究</w:t>
      </w:r>
    </w:p>
    <w:p>
      <w:pPr>
        <w:ind w:firstLine="480" w:firstLineChars="200"/>
        <w:rPr>
          <w:rFonts w:hint="eastAsia"/>
          <w:sz w:val="24"/>
          <w:szCs w:val="24"/>
        </w:rPr>
      </w:pPr>
      <w:r>
        <w:rPr>
          <w:rFonts w:hint="eastAsia"/>
          <w:sz w:val="24"/>
          <w:szCs w:val="24"/>
        </w:rPr>
        <w:t>22. 甘肃推进科技创新驱动高质量发展的体制机制创新研究</w:t>
      </w:r>
    </w:p>
    <w:p>
      <w:pPr>
        <w:rPr>
          <w:rFonts w:hint="eastAsia" w:eastAsiaTheme="minorEastAsia"/>
          <w:sz w:val="24"/>
          <w:szCs w:val="24"/>
          <w:lang w:eastAsia="zh-CN"/>
        </w:rPr>
      </w:pPr>
      <w:r>
        <w:rPr>
          <w:rFonts w:hint="eastAsia"/>
          <w:sz w:val="24"/>
          <w:szCs w:val="24"/>
        </w:rPr>
        <w:t>专项三：新时代甘肃思想政治工作改革创新研究课题</w:t>
      </w:r>
      <w:r>
        <w:rPr>
          <w:rFonts w:hint="eastAsia"/>
          <w:sz w:val="24"/>
          <w:szCs w:val="24"/>
          <w:lang w:eastAsia="zh-CN"/>
        </w:rPr>
        <w:t>（</w:t>
      </w:r>
      <w:r>
        <w:rPr>
          <w:rFonts w:hint="eastAsia"/>
          <w:sz w:val="24"/>
          <w:szCs w:val="24"/>
        </w:rPr>
        <w:t>11项</w:t>
      </w:r>
      <w:r>
        <w:rPr>
          <w:rFonts w:hint="eastAsia"/>
          <w:sz w:val="24"/>
          <w:szCs w:val="24"/>
          <w:lang w:eastAsia="zh-CN"/>
        </w:rPr>
        <w:t>）</w:t>
      </w:r>
    </w:p>
    <w:p>
      <w:pPr>
        <w:ind w:firstLine="480" w:firstLineChars="200"/>
        <w:rPr>
          <w:rFonts w:hint="eastAsia"/>
          <w:sz w:val="24"/>
          <w:szCs w:val="24"/>
        </w:rPr>
      </w:pPr>
      <w:r>
        <w:rPr>
          <w:rFonts w:hint="eastAsia"/>
          <w:sz w:val="24"/>
          <w:szCs w:val="24"/>
        </w:rPr>
        <w:t>1. 习近平总书记关于思想政治理论课建设的重要论述研究</w:t>
      </w:r>
    </w:p>
    <w:p>
      <w:pPr>
        <w:ind w:firstLine="480" w:firstLineChars="200"/>
        <w:rPr>
          <w:rFonts w:hint="eastAsia"/>
          <w:sz w:val="24"/>
          <w:szCs w:val="24"/>
        </w:rPr>
      </w:pPr>
      <w:r>
        <w:rPr>
          <w:rFonts w:hint="eastAsia"/>
          <w:sz w:val="24"/>
          <w:szCs w:val="24"/>
        </w:rPr>
        <w:t>2. 习近平文化思想融入高校思政课教学研究</w:t>
      </w:r>
    </w:p>
    <w:p>
      <w:pPr>
        <w:ind w:firstLine="480" w:firstLineChars="200"/>
        <w:rPr>
          <w:rFonts w:hint="eastAsia"/>
          <w:sz w:val="24"/>
          <w:szCs w:val="24"/>
        </w:rPr>
      </w:pPr>
      <w:r>
        <w:rPr>
          <w:rFonts w:hint="eastAsia"/>
          <w:sz w:val="24"/>
          <w:szCs w:val="24"/>
        </w:rPr>
        <w:t>3. 甘肃历史文化资源融入高校思政课教学研究</w:t>
      </w:r>
    </w:p>
    <w:p>
      <w:pPr>
        <w:ind w:firstLine="480" w:firstLineChars="200"/>
        <w:rPr>
          <w:rFonts w:hint="eastAsia"/>
          <w:sz w:val="24"/>
          <w:szCs w:val="24"/>
        </w:rPr>
      </w:pPr>
      <w:r>
        <w:rPr>
          <w:rFonts w:hint="eastAsia"/>
          <w:sz w:val="24"/>
          <w:szCs w:val="24"/>
        </w:rPr>
        <w:t>4. 甘肃红色文化资源在新时代高校思想政治工作中的运用研究</w:t>
      </w:r>
    </w:p>
    <w:p>
      <w:pPr>
        <w:ind w:firstLine="480" w:firstLineChars="200"/>
        <w:rPr>
          <w:rFonts w:hint="eastAsia"/>
          <w:sz w:val="24"/>
          <w:szCs w:val="24"/>
        </w:rPr>
      </w:pPr>
      <w:r>
        <w:rPr>
          <w:rFonts w:hint="eastAsia"/>
          <w:sz w:val="24"/>
          <w:szCs w:val="24"/>
        </w:rPr>
        <w:t>5. 甘肃省大中小学思政课一体化改革创新研究</w:t>
      </w:r>
    </w:p>
    <w:p>
      <w:pPr>
        <w:ind w:firstLine="480" w:firstLineChars="200"/>
        <w:rPr>
          <w:rFonts w:hint="eastAsia"/>
          <w:sz w:val="24"/>
          <w:szCs w:val="24"/>
        </w:rPr>
      </w:pPr>
      <w:r>
        <w:rPr>
          <w:rFonts w:hint="eastAsia"/>
          <w:sz w:val="24"/>
          <w:szCs w:val="24"/>
        </w:rPr>
        <w:t>6. 高校思政课运用新时代伟大变革成功案例研究</w:t>
      </w:r>
    </w:p>
    <w:p>
      <w:pPr>
        <w:ind w:firstLine="480" w:firstLineChars="200"/>
        <w:rPr>
          <w:rFonts w:hint="eastAsia"/>
          <w:sz w:val="24"/>
          <w:szCs w:val="24"/>
        </w:rPr>
      </w:pPr>
      <w:r>
        <w:rPr>
          <w:rFonts w:hint="eastAsia"/>
          <w:sz w:val="24"/>
          <w:szCs w:val="24"/>
        </w:rPr>
        <w:t>7. 新时代甘肃高校一体推进党风政风、师德师风、校风学风建设的路径研究</w:t>
      </w:r>
    </w:p>
    <w:p>
      <w:pPr>
        <w:ind w:firstLine="480" w:firstLineChars="200"/>
        <w:rPr>
          <w:rFonts w:hint="eastAsia"/>
          <w:sz w:val="24"/>
          <w:szCs w:val="24"/>
        </w:rPr>
      </w:pPr>
      <w:r>
        <w:rPr>
          <w:rFonts w:hint="eastAsia"/>
          <w:sz w:val="24"/>
          <w:szCs w:val="24"/>
        </w:rPr>
        <w:t>8. 甘肃高校课程思政建设分类评价体系研究</w:t>
      </w:r>
    </w:p>
    <w:p>
      <w:pPr>
        <w:ind w:firstLine="480" w:firstLineChars="200"/>
        <w:rPr>
          <w:rFonts w:hint="eastAsia"/>
          <w:sz w:val="24"/>
          <w:szCs w:val="24"/>
        </w:rPr>
      </w:pPr>
      <w:r>
        <w:rPr>
          <w:rFonts w:hint="eastAsia"/>
          <w:sz w:val="24"/>
          <w:szCs w:val="24"/>
        </w:rPr>
        <w:t>9. 甘肃中小学增强思政引领力的路径研究</w:t>
      </w:r>
    </w:p>
    <w:p>
      <w:pPr>
        <w:ind w:firstLine="480" w:firstLineChars="200"/>
        <w:rPr>
          <w:rFonts w:hint="eastAsia"/>
          <w:sz w:val="24"/>
          <w:szCs w:val="24"/>
        </w:rPr>
      </w:pPr>
      <w:r>
        <w:rPr>
          <w:rFonts w:hint="eastAsia"/>
          <w:sz w:val="24"/>
          <w:szCs w:val="24"/>
        </w:rPr>
        <w:t>10. 党的创新理论</w:t>
      </w:r>
      <w:r>
        <w:rPr>
          <w:rFonts w:hint="eastAsia"/>
          <w:sz w:val="24"/>
          <w:szCs w:val="24"/>
          <w:lang w:eastAsia="zh-CN"/>
        </w:rPr>
        <w:t>“</w:t>
      </w:r>
      <w:r>
        <w:rPr>
          <w:rFonts w:hint="eastAsia"/>
          <w:sz w:val="24"/>
          <w:szCs w:val="24"/>
        </w:rPr>
        <w:t>三进</w:t>
      </w:r>
      <w:r>
        <w:rPr>
          <w:rFonts w:hint="eastAsia"/>
          <w:sz w:val="24"/>
          <w:szCs w:val="24"/>
          <w:lang w:eastAsia="zh-CN"/>
        </w:rPr>
        <w:t>”</w:t>
      </w:r>
      <w:r>
        <w:rPr>
          <w:rFonts w:hint="eastAsia"/>
          <w:sz w:val="24"/>
          <w:szCs w:val="24"/>
        </w:rPr>
        <w:t>质量体系研究</w:t>
      </w:r>
    </w:p>
    <w:p>
      <w:pPr>
        <w:ind w:firstLine="480" w:firstLineChars="200"/>
        <w:rPr>
          <w:rFonts w:hint="eastAsia"/>
          <w:sz w:val="24"/>
          <w:szCs w:val="24"/>
        </w:rPr>
      </w:pPr>
      <w:r>
        <w:rPr>
          <w:rFonts w:hint="eastAsia"/>
          <w:sz w:val="24"/>
          <w:szCs w:val="24"/>
        </w:rPr>
        <w:t>11. 甘肃大中小学思政课一体化实践教学研究</w:t>
      </w:r>
    </w:p>
    <w:p>
      <w:pPr>
        <w:rPr>
          <w:rFonts w:hint="eastAsia" w:eastAsiaTheme="minorEastAsia"/>
          <w:sz w:val="24"/>
          <w:szCs w:val="24"/>
          <w:lang w:eastAsia="zh-CN"/>
        </w:rPr>
      </w:pPr>
      <w:r>
        <w:rPr>
          <w:rFonts w:hint="eastAsia"/>
          <w:sz w:val="24"/>
          <w:szCs w:val="24"/>
        </w:rPr>
        <w:t>专项四：甘肃推动文化传承发展研究课题</w:t>
      </w:r>
      <w:r>
        <w:rPr>
          <w:rFonts w:hint="eastAsia"/>
          <w:sz w:val="24"/>
          <w:szCs w:val="24"/>
          <w:lang w:eastAsia="zh-CN"/>
        </w:rPr>
        <w:t>（</w:t>
      </w:r>
      <w:r>
        <w:rPr>
          <w:rFonts w:hint="eastAsia"/>
          <w:sz w:val="24"/>
          <w:szCs w:val="24"/>
        </w:rPr>
        <w:t>10项</w:t>
      </w:r>
      <w:r>
        <w:rPr>
          <w:rFonts w:hint="eastAsia"/>
          <w:sz w:val="24"/>
          <w:szCs w:val="24"/>
          <w:lang w:eastAsia="zh-CN"/>
        </w:rPr>
        <w:t>）</w:t>
      </w:r>
    </w:p>
    <w:p>
      <w:pPr>
        <w:ind w:firstLine="480" w:firstLineChars="200"/>
        <w:rPr>
          <w:rFonts w:hint="eastAsia"/>
          <w:sz w:val="24"/>
          <w:szCs w:val="24"/>
        </w:rPr>
      </w:pPr>
      <w:r>
        <w:rPr>
          <w:rFonts w:hint="eastAsia"/>
          <w:sz w:val="24"/>
          <w:szCs w:val="24"/>
        </w:rPr>
        <w:t>1. 甘肃历史文化体现的中华文明特性研究</w:t>
      </w:r>
    </w:p>
    <w:p>
      <w:pPr>
        <w:ind w:firstLine="480" w:firstLineChars="200"/>
        <w:rPr>
          <w:rFonts w:hint="eastAsia"/>
          <w:sz w:val="24"/>
          <w:szCs w:val="24"/>
        </w:rPr>
      </w:pPr>
      <w:r>
        <w:rPr>
          <w:rFonts w:hint="eastAsia"/>
          <w:sz w:val="24"/>
          <w:szCs w:val="24"/>
        </w:rPr>
        <w:t>2. 河西走廊乐舞文化遗产时代价值与保护传承研究</w:t>
      </w:r>
    </w:p>
    <w:p>
      <w:pPr>
        <w:ind w:firstLine="480" w:firstLineChars="200"/>
        <w:rPr>
          <w:rFonts w:hint="eastAsia"/>
          <w:sz w:val="24"/>
          <w:szCs w:val="24"/>
        </w:rPr>
      </w:pPr>
      <w:r>
        <w:rPr>
          <w:rFonts w:hint="eastAsia"/>
          <w:sz w:val="24"/>
          <w:szCs w:val="24"/>
        </w:rPr>
        <w:t>3. 甘肃黄河文化特色内涵研究</w:t>
      </w:r>
    </w:p>
    <w:p>
      <w:pPr>
        <w:ind w:firstLine="480" w:firstLineChars="200"/>
        <w:rPr>
          <w:rFonts w:hint="eastAsia"/>
          <w:sz w:val="24"/>
          <w:szCs w:val="24"/>
        </w:rPr>
      </w:pPr>
      <w:r>
        <w:rPr>
          <w:rFonts w:hint="eastAsia"/>
          <w:sz w:val="24"/>
          <w:szCs w:val="24"/>
        </w:rPr>
        <w:t>4. 甘肃中医药文化创造性转化和创新性发展机制与路径研究</w:t>
      </w:r>
    </w:p>
    <w:p>
      <w:pPr>
        <w:ind w:firstLine="480" w:firstLineChars="200"/>
        <w:rPr>
          <w:rFonts w:hint="eastAsia"/>
          <w:sz w:val="24"/>
          <w:szCs w:val="24"/>
        </w:rPr>
      </w:pPr>
      <w:r>
        <w:rPr>
          <w:rFonts w:hint="eastAsia"/>
          <w:sz w:val="24"/>
          <w:szCs w:val="24"/>
        </w:rPr>
        <w:t>5. 河西走廊国家遗产线路建设的外省经验借鉴与前瞻规划研究</w:t>
      </w:r>
    </w:p>
    <w:p>
      <w:pPr>
        <w:ind w:firstLine="480" w:firstLineChars="200"/>
        <w:rPr>
          <w:rFonts w:hint="eastAsia"/>
          <w:sz w:val="24"/>
          <w:szCs w:val="24"/>
        </w:rPr>
      </w:pPr>
      <w:r>
        <w:rPr>
          <w:rFonts w:hint="eastAsia"/>
          <w:sz w:val="24"/>
          <w:szCs w:val="24"/>
        </w:rPr>
        <w:t>6.</w:t>
      </w:r>
      <w:r>
        <w:rPr>
          <w:rFonts w:hint="eastAsia"/>
          <w:sz w:val="24"/>
          <w:szCs w:val="24"/>
          <w:lang w:val="en-US" w:eastAsia="zh-CN"/>
        </w:rPr>
        <w:t xml:space="preserve">  </w:t>
      </w:r>
      <w:r>
        <w:rPr>
          <w:rFonts w:hint="eastAsia"/>
          <w:sz w:val="24"/>
          <w:szCs w:val="24"/>
        </w:rPr>
        <w:t>AIGC赋能甘肃红色文化影视创作与思政教育融合研究</w:t>
      </w:r>
    </w:p>
    <w:p>
      <w:pPr>
        <w:ind w:firstLine="480" w:firstLineChars="200"/>
        <w:rPr>
          <w:rFonts w:hint="eastAsia"/>
          <w:sz w:val="24"/>
          <w:szCs w:val="24"/>
        </w:rPr>
      </w:pPr>
      <w:r>
        <w:rPr>
          <w:rFonts w:hint="eastAsia"/>
          <w:sz w:val="24"/>
          <w:szCs w:val="24"/>
        </w:rPr>
        <w:t>7. 魏晋南北朝时期河西走廊多民族三交的考古实证研究</w:t>
      </w:r>
    </w:p>
    <w:p>
      <w:pPr>
        <w:ind w:firstLine="480" w:firstLineChars="200"/>
        <w:rPr>
          <w:rFonts w:hint="eastAsia"/>
          <w:sz w:val="24"/>
          <w:szCs w:val="24"/>
        </w:rPr>
      </w:pPr>
      <w:r>
        <w:rPr>
          <w:rFonts w:hint="eastAsia"/>
          <w:sz w:val="24"/>
          <w:szCs w:val="24"/>
        </w:rPr>
        <w:t>8. 南梁精神与中国共产党早期革命实践的关系研究</w:t>
      </w:r>
    </w:p>
    <w:p>
      <w:pPr>
        <w:ind w:firstLine="480" w:firstLineChars="200"/>
        <w:rPr>
          <w:rFonts w:hint="eastAsia"/>
          <w:sz w:val="24"/>
          <w:szCs w:val="24"/>
        </w:rPr>
      </w:pPr>
      <w:r>
        <w:rPr>
          <w:rFonts w:hint="eastAsia"/>
          <w:sz w:val="24"/>
          <w:szCs w:val="24"/>
        </w:rPr>
        <w:t>9. 南梁精神赋能新时代廉洁文化建设研究</w:t>
      </w:r>
    </w:p>
    <w:p>
      <w:pPr>
        <w:ind w:firstLine="480" w:firstLineChars="200"/>
        <w:rPr>
          <w:rFonts w:hint="eastAsia"/>
          <w:sz w:val="24"/>
          <w:szCs w:val="24"/>
        </w:rPr>
      </w:pPr>
      <w:r>
        <w:rPr>
          <w:rFonts w:hint="eastAsia"/>
          <w:sz w:val="24"/>
          <w:szCs w:val="24"/>
        </w:rPr>
        <w:t>10. 甘肃省非遗活态保护与文创产业融合发展研究</w:t>
      </w:r>
    </w:p>
    <w:p>
      <w:pPr>
        <w:rPr>
          <w:rFonts w:hint="eastAsia" w:eastAsiaTheme="minorEastAsia"/>
          <w:sz w:val="24"/>
          <w:szCs w:val="24"/>
          <w:lang w:eastAsia="zh-CN"/>
        </w:rPr>
      </w:pPr>
      <w:r>
        <w:rPr>
          <w:rFonts w:hint="eastAsia"/>
          <w:sz w:val="24"/>
          <w:szCs w:val="24"/>
        </w:rPr>
        <w:t>专项五：敦煌学、简牍学研究课题</w:t>
      </w:r>
      <w:r>
        <w:rPr>
          <w:rFonts w:hint="eastAsia"/>
          <w:sz w:val="24"/>
          <w:szCs w:val="24"/>
          <w:lang w:eastAsia="zh-CN"/>
        </w:rPr>
        <w:t>（</w:t>
      </w:r>
      <w:r>
        <w:rPr>
          <w:rFonts w:hint="eastAsia"/>
          <w:sz w:val="24"/>
          <w:szCs w:val="24"/>
        </w:rPr>
        <w:t>11项</w:t>
      </w:r>
      <w:r>
        <w:rPr>
          <w:rFonts w:hint="eastAsia"/>
          <w:sz w:val="24"/>
          <w:szCs w:val="24"/>
          <w:lang w:eastAsia="zh-CN"/>
        </w:rPr>
        <w:t>）</w:t>
      </w:r>
    </w:p>
    <w:p>
      <w:pPr>
        <w:ind w:firstLine="480" w:firstLineChars="200"/>
        <w:rPr>
          <w:rFonts w:hint="eastAsia"/>
          <w:sz w:val="24"/>
          <w:szCs w:val="24"/>
        </w:rPr>
      </w:pPr>
      <w:r>
        <w:rPr>
          <w:rFonts w:hint="eastAsia"/>
          <w:sz w:val="24"/>
          <w:szCs w:val="24"/>
        </w:rPr>
        <w:t>1. 敦煌晚期石窟乐舞的多元民族交融与当代价值研究</w:t>
      </w:r>
    </w:p>
    <w:p>
      <w:pPr>
        <w:ind w:firstLine="480" w:firstLineChars="200"/>
        <w:rPr>
          <w:rFonts w:hint="eastAsia"/>
          <w:sz w:val="24"/>
          <w:szCs w:val="24"/>
        </w:rPr>
      </w:pPr>
      <w:r>
        <w:rPr>
          <w:rFonts w:hint="eastAsia"/>
          <w:sz w:val="24"/>
          <w:szCs w:val="24"/>
        </w:rPr>
        <w:t>2. 简牍所见秦汉民众迁移流动与治理研究</w:t>
      </w:r>
    </w:p>
    <w:p>
      <w:pPr>
        <w:ind w:firstLine="480" w:firstLineChars="200"/>
        <w:rPr>
          <w:rFonts w:hint="eastAsia"/>
          <w:sz w:val="24"/>
          <w:szCs w:val="24"/>
        </w:rPr>
      </w:pPr>
      <w:r>
        <w:rPr>
          <w:rFonts w:hint="eastAsia"/>
          <w:sz w:val="24"/>
          <w:szCs w:val="24"/>
        </w:rPr>
        <w:t>3. 西北简牍中典籍类文献的整理与研究</w:t>
      </w:r>
    </w:p>
    <w:p>
      <w:pPr>
        <w:ind w:firstLine="480" w:firstLineChars="200"/>
        <w:rPr>
          <w:rFonts w:hint="eastAsia"/>
          <w:sz w:val="24"/>
          <w:szCs w:val="24"/>
        </w:rPr>
      </w:pPr>
      <w:r>
        <w:rPr>
          <w:rFonts w:hint="eastAsia"/>
          <w:sz w:val="24"/>
          <w:szCs w:val="24"/>
        </w:rPr>
        <w:t>4. 敦煌文化遗产标识系统研究</w:t>
      </w:r>
    </w:p>
    <w:p>
      <w:pPr>
        <w:ind w:firstLine="480" w:firstLineChars="200"/>
        <w:rPr>
          <w:rFonts w:hint="eastAsia"/>
          <w:sz w:val="24"/>
          <w:szCs w:val="24"/>
        </w:rPr>
      </w:pPr>
      <w:r>
        <w:rPr>
          <w:rFonts w:hint="eastAsia"/>
          <w:sz w:val="24"/>
          <w:szCs w:val="24"/>
        </w:rPr>
        <w:t>5. 构建新时代敦煌学学科体系、学术体系、话语体系研究</w:t>
      </w:r>
    </w:p>
    <w:p>
      <w:pPr>
        <w:ind w:firstLine="480" w:firstLineChars="200"/>
        <w:rPr>
          <w:rFonts w:hint="eastAsia"/>
          <w:sz w:val="24"/>
          <w:szCs w:val="24"/>
        </w:rPr>
      </w:pPr>
      <w:r>
        <w:rPr>
          <w:rFonts w:hint="eastAsia"/>
          <w:sz w:val="24"/>
          <w:szCs w:val="24"/>
        </w:rPr>
        <w:t>6. 敦煌医学文献文化价值及现代意义研究</w:t>
      </w:r>
    </w:p>
    <w:p>
      <w:pPr>
        <w:ind w:firstLine="480" w:firstLineChars="200"/>
        <w:rPr>
          <w:rFonts w:hint="eastAsia"/>
          <w:sz w:val="24"/>
          <w:szCs w:val="24"/>
        </w:rPr>
      </w:pPr>
      <w:r>
        <w:rPr>
          <w:rFonts w:hint="eastAsia"/>
          <w:sz w:val="24"/>
          <w:szCs w:val="24"/>
        </w:rPr>
        <w:t>7. 敦煌文物文献所见唐代边疆治理研究</w:t>
      </w:r>
    </w:p>
    <w:p>
      <w:pPr>
        <w:ind w:firstLine="480" w:firstLineChars="200"/>
        <w:rPr>
          <w:rFonts w:hint="eastAsia"/>
          <w:sz w:val="24"/>
          <w:szCs w:val="24"/>
        </w:rPr>
      </w:pPr>
      <w:r>
        <w:rPr>
          <w:rFonts w:hint="eastAsia"/>
          <w:sz w:val="24"/>
          <w:szCs w:val="24"/>
        </w:rPr>
        <w:t>8. 百年来马家窑文化谱系构建研究</w:t>
      </w:r>
    </w:p>
    <w:p>
      <w:pPr>
        <w:ind w:firstLine="480" w:firstLineChars="200"/>
        <w:rPr>
          <w:rFonts w:hint="eastAsia"/>
          <w:sz w:val="24"/>
          <w:szCs w:val="24"/>
        </w:rPr>
      </w:pPr>
      <w:r>
        <w:rPr>
          <w:rFonts w:hint="eastAsia"/>
          <w:sz w:val="24"/>
          <w:szCs w:val="24"/>
        </w:rPr>
        <w:t>9. 简牍文献内涵的多样性及简牍学交叉学科建设研究</w:t>
      </w:r>
    </w:p>
    <w:p>
      <w:pPr>
        <w:ind w:firstLine="480" w:firstLineChars="200"/>
        <w:rPr>
          <w:rFonts w:hint="eastAsia"/>
          <w:sz w:val="24"/>
          <w:szCs w:val="24"/>
        </w:rPr>
      </w:pPr>
      <w:r>
        <w:rPr>
          <w:rFonts w:hint="eastAsia"/>
          <w:sz w:val="24"/>
          <w:szCs w:val="24"/>
        </w:rPr>
        <w:t>10. 加快推进敦煌学研究高地建设路径研究</w:t>
      </w:r>
    </w:p>
    <w:p>
      <w:pPr>
        <w:ind w:firstLine="480" w:firstLineChars="200"/>
        <w:rPr>
          <w:rFonts w:hint="eastAsia" w:asciiTheme="minorEastAsia" w:hAnsiTheme="minorEastAsia" w:eastAsiaTheme="minorEastAsia" w:cstheme="minorEastAsia"/>
          <w:sz w:val="24"/>
          <w:szCs w:val="24"/>
        </w:rPr>
      </w:pPr>
      <w:r>
        <w:rPr>
          <w:rFonts w:hint="eastAsia"/>
          <w:sz w:val="24"/>
          <w:szCs w:val="24"/>
        </w:rPr>
        <w:t>11. 陇山两侧早期遗址与华夏文明起源研究</w:t>
      </w:r>
    </w:p>
    <w:p>
      <w:pPr>
        <w:rPr>
          <w:rFonts w:hint="eastAsia"/>
          <w:sz w:val="24"/>
          <w:szCs w:val="24"/>
        </w:rPr>
      </w:pPr>
    </w:p>
    <w:p>
      <w:pPr>
        <w:ind w:firstLine="480" w:firstLineChars="200"/>
        <w:rPr>
          <w:sz w:val="24"/>
          <w:szCs w:val="24"/>
        </w:rPr>
      </w:pPr>
      <w:r>
        <w:rPr>
          <w:rFonts w:hint="eastAsia"/>
          <w:sz w:val="24"/>
          <w:szCs w:val="24"/>
        </w:rPr>
        <w:t>按照省哲学社会科学年度项目设置的马克思主义</w:t>
      </w:r>
      <w:r>
        <w:rPr>
          <w:rFonts w:hint="eastAsia" w:ascii="宋体" w:hAnsi="宋体" w:eastAsia="宋体" w:cs="宋体"/>
          <w:sz w:val="24"/>
          <w:szCs w:val="24"/>
        </w:rPr>
        <w:t>·</w:t>
      </w:r>
      <w:r>
        <w:rPr>
          <w:rFonts w:hint="eastAsia"/>
          <w:sz w:val="24"/>
          <w:szCs w:val="24"/>
        </w:rPr>
        <w:t>科学社会主义、党史</w:t>
      </w:r>
      <w:r>
        <w:rPr>
          <w:rFonts w:hint="eastAsia" w:ascii="宋体" w:hAnsi="宋体" w:eastAsia="宋体" w:cs="宋体"/>
          <w:sz w:val="24"/>
          <w:szCs w:val="24"/>
        </w:rPr>
        <w:t>·</w:t>
      </w:r>
      <w:r>
        <w:rPr>
          <w:rFonts w:hint="eastAsia"/>
          <w:sz w:val="24"/>
          <w:szCs w:val="24"/>
        </w:rPr>
        <w:t>党建、哲学</w:t>
      </w:r>
      <w:r>
        <w:rPr>
          <w:rFonts w:hint="eastAsia" w:ascii="宋体" w:hAnsi="宋体" w:eastAsia="宋体" w:cs="宋体"/>
          <w:sz w:val="24"/>
          <w:szCs w:val="24"/>
        </w:rPr>
        <w:t>·</w:t>
      </w:r>
      <w:r>
        <w:rPr>
          <w:rFonts w:hint="eastAsia"/>
          <w:sz w:val="24"/>
          <w:szCs w:val="24"/>
        </w:rPr>
        <w:t>宗教学、经济学、政治学·法学、社会学·人口学、历史·考古学、文学、艺术学、语言学、新闻学与传播学、图书馆·情报与文献学、教育学、体育学、管理学等15个学科门类，确定选题分类申报。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37625"/>
    <w:rsid w:val="4253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1538</Words>
  <Characters>1626</Characters>
  <Lines>0</Lines>
  <Paragraphs>0</Paragraphs>
  <TotalTime>5</TotalTime>
  <ScaleCrop>false</ScaleCrop>
  <LinksUpToDate>false</LinksUpToDate>
  <CharactersWithSpaces>1689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2025-06-11T07:31:00Z</dcterms:created>
  <dc:creator>genda</dc:creator>
  <cp:lastModifiedBy>genda</cp:lastModifiedBy>
  <dcterms:modified xsi:type="dcterms:W3CDTF">2025-06-11T07:42:30Z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6CEEFBCB026344F495754969D1717554</vt:lpwstr>
  </property>
</Properties>
</file>