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29B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7E854C1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  <w:lang w:eastAsia="zh-CN"/>
        </w:rPr>
      </w:pPr>
    </w:p>
    <w:p w14:paraId="40EE3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  <w:lang w:val="en-US" w:eastAsia="zh-CN"/>
        </w:rPr>
        <w:t>中华职业教育社2025年度规划</w:t>
      </w: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</w:rPr>
        <w:t>课题</w:t>
      </w: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</w:rPr>
        <w:t>活页</w:t>
      </w:r>
    </w:p>
    <w:p w14:paraId="3E35490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</w:rPr>
      </w:pP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55FD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080" w:type="dxa"/>
            <w:vAlign w:val="center"/>
          </w:tcPr>
          <w:p w14:paraId="22152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color w:val="auto"/>
                <w:sz w:val="30"/>
                <w:szCs w:val="30"/>
              </w:rPr>
              <w:t>课题名称：</w:t>
            </w:r>
          </w:p>
        </w:tc>
      </w:tr>
      <w:tr w14:paraId="56F9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80" w:type="dxa"/>
          </w:tcPr>
          <w:p w14:paraId="7DA69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本活页参照以下提纲撰写，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除“研究基础”外，本表与《申请书》表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内容一致，总字数不超过7000字。</w:t>
            </w:r>
          </w:p>
          <w:p w14:paraId="6B7E1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383" w:firstLineChars="159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1. [选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题依据]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国内外相关研究的学术史梳理及研究进展（略写）；相对于已有研</w:t>
            </w:r>
          </w:p>
          <w:p w14:paraId="29CA7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2155" w:firstLineChars="898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究特别是国家社科基金同类项目的独到学术价值和应用价值。</w:t>
            </w:r>
          </w:p>
          <w:p w14:paraId="64A4A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383" w:firstLineChars="159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2. [研究内容]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本课题的研究对象、主要目标、重点难点、研究计划及其可行性</w:t>
            </w:r>
          </w:p>
          <w:p w14:paraId="0689B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2172" w:firstLineChars="905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等。（框架思路要列出提纲或目录）</w:t>
            </w:r>
          </w:p>
          <w:p w14:paraId="643E3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383" w:firstLineChars="159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3．[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思路方法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本课题研究的基本思路、技术路线、研究方法、可行性等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。</w:t>
            </w:r>
          </w:p>
          <w:p w14:paraId="57AE9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383" w:firstLineChars="159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．[创新之处]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在学术观点、研究方法等方面的特色和创新。</w:t>
            </w:r>
          </w:p>
          <w:p w14:paraId="53932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383" w:firstLineChars="159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．[预期成果]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成果形式、宣传转化及预期学术价值和社会效益等。（略写）</w:t>
            </w:r>
          </w:p>
          <w:p w14:paraId="45988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383" w:firstLineChars="159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．[研究基础]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申请人前期相关代表性研究成果、核心观点等。（略写）</w:t>
            </w:r>
          </w:p>
          <w:p w14:paraId="44152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383" w:firstLineChars="159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．[参考文献]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开展本课题研究的主要中外参考文献。（略写）</w:t>
            </w:r>
          </w:p>
          <w:p w14:paraId="58646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445" w:firstLineChars="159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F939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381" w:firstLineChars="159"/>
              <w:textAlignment w:val="auto"/>
              <w:rPr>
                <w:rFonts w:ascii="宋体"/>
                <w:sz w:val="24"/>
              </w:rPr>
            </w:pPr>
          </w:p>
          <w:p w14:paraId="6AC42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381" w:firstLineChars="159"/>
              <w:textAlignment w:val="auto"/>
              <w:rPr>
                <w:rFonts w:ascii="宋体"/>
                <w:sz w:val="24"/>
              </w:rPr>
            </w:pPr>
          </w:p>
          <w:p w14:paraId="6A8C1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381" w:firstLineChars="159"/>
              <w:textAlignment w:val="auto"/>
              <w:rPr>
                <w:rFonts w:ascii="宋体"/>
                <w:sz w:val="24"/>
              </w:rPr>
            </w:pPr>
          </w:p>
          <w:p w14:paraId="2B0F4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381" w:firstLineChars="159"/>
              <w:textAlignment w:val="auto"/>
              <w:rPr>
                <w:rFonts w:ascii="宋体"/>
                <w:sz w:val="24"/>
              </w:rPr>
            </w:pPr>
          </w:p>
          <w:p w14:paraId="6A375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381" w:firstLineChars="159"/>
              <w:textAlignment w:val="auto"/>
              <w:rPr>
                <w:rFonts w:ascii="宋体"/>
                <w:sz w:val="24"/>
              </w:rPr>
            </w:pPr>
          </w:p>
          <w:p w14:paraId="485D6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381" w:firstLineChars="159"/>
              <w:textAlignment w:val="auto"/>
              <w:rPr>
                <w:rFonts w:ascii="宋体"/>
                <w:sz w:val="24"/>
              </w:rPr>
            </w:pPr>
          </w:p>
          <w:p w14:paraId="2013F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/>
              <w:textAlignment w:val="auto"/>
              <w:rPr>
                <w:rFonts w:ascii="宋体"/>
                <w:sz w:val="24"/>
              </w:rPr>
            </w:pPr>
          </w:p>
          <w:p w14:paraId="533CB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381" w:firstLineChars="159"/>
              <w:textAlignment w:val="auto"/>
              <w:rPr>
                <w:rFonts w:ascii="宋体"/>
                <w:sz w:val="24"/>
              </w:rPr>
            </w:pPr>
          </w:p>
          <w:p w14:paraId="1AB9A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381" w:firstLineChars="159"/>
              <w:textAlignment w:val="auto"/>
              <w:rPr>
                <w:rFonts w:ascii="宋体"/>
                <w:sz w:val="24"/>
              </w:rPr>
            </w:pPr>
          </w:p>
          <w:p w14:paraId="64722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/>
              <w:textAlignment w:val="auto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695337D5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说明：1.活页文字表述中不得出现任何可能透露申请人身份的信息。</w:t>
      </w:r>
    </w:p>
    <w:p w14:paraId="5C3DB725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2.课题名称要与《申请书》一致，一般不加副标题。前期相关代表性研</w:t>
      </w:r>
    </w:p>
    <w:p w14:paraId="13D9951C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020" w:leftChars="0" w:right="0" w:rightChars="0" w:firstLine="12" w:firstLineChars="5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究成果限报5项，只填成果名称、成果形式（如论文、专著、研究报告等）、作者排序、是否核心期刊等，</w:t>
      </w:r>
      <w:r>
        <w:rPr>
          <w:rFonts w:hint="eastAsia" w:ascii="仿宋" w:hAnsi="仿宋" w:eastAsia="仿宋" w:cs="仿宋"/>
          <w:b/>
          <w:sz w:val="24"/>
          <w:szCs w:val="24"/>
        </w:rPr>
        <w:t>不得填写作者姓名、单位、刊物或出版社名称、发表时间或刊期</w:t>
      </w:r>
      <w:r>
        <w:rPr>
          <w:rFonts w:hint="eastAsia" w:ascii="仿宋" w:hAnsi="仿宋" w:eastAsia="仿宋" w:cs="仿宋"/>
          <w:sz w:val="24"/>
          <w:szCs w:val="24"/>
        </w:rPr>
        <w:t>等。申请人承担的已结项或在研项目、与本课题无关的成果等不能作为前期成果填写。申请人的前期成果不列入参考文献。</w:t>
      </w:r>
    </w:p>
    <w:p w14:paraId="28C738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B5210"/>
    <w:rsid w:val="723B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99"/>
    <w:pPr>
      <w:spacing w:line="600" w:lineRule="exact"/>
      <w:ind w:firstLine="587" w:firstLineChars="163"/>
    </w:pPr>
    <w:rPr>
      <w:rFonts w:ascii="仿宋_GB2312" w:eastAsia="仿宋_GB2312"/>
      <w:sz w:val="36"/>
      <w:szCs w:val="21"/>
    </w:rPr>
  </w:style>
  <w:style w:type="paragraph" w:styleId="4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4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2025-05-19T06:50:00Z</dcterms:created>
  <dc:creator>巴扎嘿</dc:creator>
  <cp:lastModifiedBy>巴扎嘿</cp:lastModifiedBy>
  <dcterms:modified xsi:type="dcterms:W3CDTF">2025-05-19T06:51:03Z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AC4EB96C80E94308B054E650CC15C757_11</vt:lpwstr>
  </property>
  <property fmtid="{D5CDD505-2E9C-101B-9397-08002B2CF9AE}" pid="4" name="KSOTemplateDocerSaveRecord">
    <vt:lpwstr>eyJoZGlkIjoiNjcwMmIyOGY5YzMyODM0MWU3ZjJhNTA2YmIwYjM1ZDIiLCJ1c2VySWQiOiIyNDk2NzM1OTkifQ==</vt:lpwstr>
  </property>
</Properties>
</file>